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40183" w14:textId="77777777" w:rsidR="00282A3B" w:rsidRPr="00282A3B" w:rsidRDefault="00282A3B" w:rsidP="00282A3B">
      <w:pPr>
        <w:shd w:val="clear" w:color="auto" w:fill="EDEEF6"/>
        <w:spacing w:after="240" w:line="360" w:lineRule="atLeast"/>
        <w:rPr>
          <w:rFonts w:ascii="Times New Roman" w:eastAsia="Times New Roman" w:hAnsi="Times New Roman" w:cs="Times New Roman"/>
          <w:sz w:val="16"/>
          <w:szCs w:val="16"/>
        </w:rPr>
      </w:pPr>
      <w:r w:rsidRPr="00282A3B">
        <w:rPr>
          <w:rFonts w:ascii="Times New Roman" w:eastAsia="Times New Roman" w:hAnsi="Times New Roman" w:cs="Times New Roman"/>
          <w:b/>
          <w:bCs/>
          <w:sz w:val="16"/>
          <w:szCs w:val="16"/>
        </w:rPr>
        <w:t>Altus Suite – Comprehensive Admissions Assessments</w:t>
      </w:r>
    </w:p>
    <w:p w14:paraId="129A64F7" w14:textId="77777777" w:rsidR="00282A3B" w:rsidRDefault="00282A3B" w:rsidP="00282A3B">
      <w:pPr>
        <w:shd w:val="clear" w:color="auto" w:fill="EDEEF6"/>
        <w:spacing w:after="240" w:line="360" w:lineRule="atLeast"/>
        <w:rPr>
          <w:rFonts w:ascii="Times New Roman" w:eastAsia="Times New Roman" w:hAnsi="Times New Roman" w:cs="Times New Roman"/>
          <w:sz w:val="16"/>
          <w:szCs w:val="16"/>
        </w:rPr>
      </w:pPr>
      <w:r w:rsidRPr="00282A3B">
        <w:rPr>
          <w:rFonts w:ascii="Times New Roman" w:eastAsia="Times New Roman" w:hAnsi="Times New Roman" w:cs="Times New Roman"/>
          <w:sz w:val="16"/>
          <w:szCs w:val="16"/>
        </w:rPr>
        <w:t>All applicants applying to the Physician Assistant Program at Kettering College are required to complete Altus Suite for the 2022/2023 admissions cycle.</w:t>
      </w:r>
    </w:p>
    <w:p w14:paraId="34E702BB" w14:textId="14516B9F" w:rsidR="00282A3B" w:rsidRPr="00282A3B" w:rsidRDefault="00282A3B" w:rsidP="00282A3B">
      <w:pPr>
        <w:shd w:val="clear" w:color="auto" w:fill="EDEEF6"/>
        <w:spacing w:after="240" w:line="360" w:lineRule="atLeast"/>
        <w:rPr>
          <w:rFonts w:ascii="Times New Roman" w:eastAsia="Times New Roman" w:hAnsi="Times New Roman" w:cs="Times New Roman"/>
          <w:sz w:val="16"/>
          <w:szCs w:val="16"/>
        </w:rPr>
      </w:pPr>
      <w:r w:rsidRPr="00282A3B">
        <w:rPr>
          <w:rFonts w:ascii="Times New Roman" w:eastAsia="Times New Roman" w:hAnsi="Times New Roman" w:cs="Times New Roman"/>
          <w:sz w:val="16"/>
          <w:szCs w:val="16"/>
        </w:rPr>
        <w:t>Altus Suite is a standardized, multi-part online assessment that measures different competencies and attributes that we believe are important for successful students and graduates of our program. Altus Suite will complement the other tools that we use for applicant review and evaluation. In implementing Altus Suite, we are trying to further enhance fairness and objectivity in our selection process. </w:t>
      </w:r>
    </w:p>
    <w:p w14:paraId="1D609FD8" w14:textId="77777777" w:rsidR="00282A3B" w:rsidRPr="00282A3B" w:rsidRDefault="00282A3B" w:rsidP="00282A3B">
      <w:pPr>
        <w:shd w:val="clear" w:color="auto" w:fill="EDEEF6"/>
        <w:spacing w:after="240" w:line="360" w:lineRule="atLeast"/>
        <w:rPr>
          <w:rFonts w:ascii="Times New Roman" w:eastAsia="Times New Roman" w:hAnsi="Times New Roman" w:cs="Times New Roman"/>
          <w:sz w:val="16"/>
          <w:szCs w:val="16"/>
        </w:rPr>
      </w:pPr>
      <w:r w:rsidRPr="00282A3B">
        <w:rPr>
          <w:rFonts w:ascii="Times New Roman" w:eastAsia="Times New Roman" w:hAnsi="Times New Roman" w:cs="Times New Roman"/>
          <w:sz w:val="16"/>
          <w:szCs w:val="16"/>
        </w:rPr>
        <w:t>Altus Suite consists of:</w:t>
      </w:r>
    </w:p>
    <w:p w14:paraId="1EE0E821" w14:textId="77777777" w:rsidR="00282A3B" w:rsidRPr="00282A3B" w:rsidRDefault="007464D2" w:rsidP="00282A3B">
      <w:pPr>
        <w:numPr>
          <w:ilvl w:val="0"/>
          <w:numId w:val="1"/>
        </w:numPr>
        <w:shd w:val="clear" w:color="auto" w:fill="EDEEF6"/>
        <w:spacing w:before="100" w:beforeAutospacing="1" w:after="100" w:afterAutospacing="1" w:line="240" w:lineRule="auto"/>
        <w:rPr>
          <w:rFonts w:ascii="Times New Roman" w:eastAsia="Times New Roman" w:hAnsi="Times New Roman" w:cs="Times New Roman"/>
          <w:sz w:val="16"/>
          <w:szCs w:val="16"/>
        </w:rPr>
      </w:pPr>
      <w:hyperlink r:id="rId8" w:history="1">
        <w:r w:rsidR="00282A3B" w:rsidRPr="00282A3B">
          <w:rPr>
            <w:rFonts w:ascii="Times New Roman" w:eastAsia="Times New Roman" w:hAnsi="Times New Roman" w:cs="Times New Roman"/>
            <w:color w:val="4C55A5"/>
            <w:sz w:val="16"/>
            <w:szCs w:val="16"/>
            <w:u w:val="single"/>
          </w:rPr>
          <w:t>Casper</w:t>
        </w:r>
      </w:hyperlink>
      <w:r w:rsidR="00282A3B" w:rsidRPr="00282A3B">
        <w:rPr>
          <w:rFonts w:ascii="Times New Roman" w:eastAsia="Times New Roman" w:hAnsi="Times New Roman" w:cs="Times New Roman"/>
          <w:sz w:val="16"/>
          <w:szCs w:val="16"/>
        </w:rPr>
        <w:t>: 100-120 minute online, open-response situational judgment test</w:t>
      </w:r>
    </w:p>
    <w:p w14:paraId="3535F87B" w14:textId="48202608" w:rsidR="00282A3B" w:rsidRPr="00282A3B" w:rsidRDefault="007464D2" w:rsidP="00282A3B">
      <w:pPr>
        <w:numPr>
          <w:ilvl w:val="0"/>
          <w:numId w:val="1"/>
        </w:numPr>
        <w:shd w:val="clear" w:color="auto" w:fill="EDEEF6"/>
        <w:spacing w:before="100" w:beforeAutospacing="1" w:after="100" w:afterAutospacing="1" w:line="240" w:lineRule="auto"/>
        <w:rPr>
          <w:rFonts w:ascii="Times New Roman" w:eastAsia="Times New Roman" w:hAnsi="Times New Roman" w:cs="Times New Roman"/>
          <w:sz w:val="16"/>
          <w:szCs w:val="16"/>
        </w:rPr>
      </w:pPr>
      <w:hyperlink r:id="rId9" w:history="1">
        <w:r w:rsidR="00282A3B" w:rsidRPr="00282A3B">
          <w:rPr>
            <w:rFonts w:ascii="Times New Roman" w:eastAsia="Times New Roman" w:hAnsi="Times New Roman" w:cs="Times New Roman"/>
            <w:color w:val="4C55A5"/>
            <w:sz w:val="16"/>
            <w:szCs w:val="16"/>
            <w:u w:val="single"/>
          </w:rPr>
          <w:t>Snapshot</w:t>
        </w:r>
      </w:hyperlink>
      <w:r w:rsidR="00282A3B" w:rsidRPr="00282A3B">
        <w:rPr>
          <w:rFonts w:ascii="Times New Roman" w:eastAsia="Times New Roman" w:hAnsi="Times New Roman" w:cs="Times New Roman"/>
          <w:sz w:val="16"/>
          <w:szCs w:val="16"/>
        </w:rPr>
        <w:t>: 15-minute one-way video interview with standardized questions</w:t>
      </w:r>
    </w:p>
    <w:p w14:paraId="3EB4A83C" w14:textId="77777777" w:rsidR="00282A3B" w:rsidRPr="00282A3B" w:rsidRDefault="00282A3B" w:rsidP="00282A3B">
      <w:pPr>
        <w:shd w:val="clear" w:color="auto" w:fill="EDEEF6"/>
        <w:spacing w:after="240" w:line="360" w:lineRule="atLeast"/>
        <w:rPr>
          <w:rFonts w:ascii="Times New Roman" w:eastAsia="Times New Roman" w:hAnsi="Times New Roman" w:cs="Times New Roman"/>
          <w:sz w:val="16"/>
          <w:szCs w:val="16"/>
        </w:rPr>
      </w:pPr>
      <w:r w:rsidRPr="00282A3B">
        <w:rPr>
          <w:rFonts w:ascii="Times New Roman" w:eastAsia="Times New Roman" w:hAnsi="Times New Roman" w:cs="Times New Roman"/>
          <w:b/>
          <w:bCs/>
          <w:sz w:val="16"/>
          <w:szCs w:val="16"/>
        </w:rPr>
        <w:t>How to complete Altus Suite</w:t>
      </w:r>
    </w:p>
    <w:p w14:paraId="33A6E4BB" w14:textId="77777777" w:rsidR="00282A3B" w:rsidRPr="00282A3B" w:rsidRDefault="00282A3B" w:rsidP="00282A3B">
      <w:pPr>
        <w:shd w:val="clear" w:color="auto" w:fill="EDEEF6"/>
        <w:spacing w:after="240" w:line="360" w:lineRule="atLeast"/>
        <w:rPr>
          <w:rFonts w:ascii="Times New Roman" w:eastAsia="Times New Roman" w:hAnsi="Times New Roman" w:cs="Times New Roman"/>
          <w:sz w:val="16"/>
          <w:szCs w:val="16"/>
        </w:rPr>
      </w:pPr>
      <w:r w:rsidRPr="00282A3B">
        <w:rPr>
          <w:rFonts w:ascii="Times New Roman" w:eastAsia="Times New Roman" w:hAnsi="Times New Roman" w:cs="Times New Roman"/>
          <w:sz w:val="16"/>
          <w:szCs w:val="16"/>
        </w:rPr>
        <w:t>In order to take Altus Suite, you will be responsible for securing access to a laptop or desktop computer with webcam and audio capabilities and a reliable internet connection with an internet speed of at least 1.5 Mbps and upload speed of at least 2 Mbps. You will require the following for both account creation and completing Altus Suite:</w:t>
      </w:r>
    </w:p>
    <w:p w14:paraId="24A1B918" w14:textId="77777777" w:rsidR="00282A3B" w:rsidRPr="00282A3B" w:rsidRDefault="00282A3B" w:rsidP="00282A3B">
      <w:pPr>
        <w:numPr>
          <w:ilvl w:val="0"/>
          <w:numId w:val="2"/>
        </w:numPr>
        <w:shd w:val="clear" w:color="auto" w:fill="EDEEF6"/>
        <w:spacing w:before="100" w:beforeAutospacing="1" w:after="100" w:afterAutospacing="1" w:line="240" w:lineRule="auto"/>
        <w:rPr>
          <w:rFonts w:ascii="Times New Roman" w:eastAsia="Times New Roman" w:hAnsi="Times New Roman" w:cs="Times New Roman"/>
          <w:sz w:val="16"/>
          <w:szCs w:val="16"/>
        </w:rPr>
      </w:pPr>
      <w:r w:rsidRPr="00282A3B">
        <w:rPr>
          <w:rFonts w:ascii="Times New Roman" w:eastAsia="Times New Roman" w:hAnsi="Times New Roman" w:cs="Times New Roman"/>
          <w:sz w:val="16"/>
          <w:szCs w:val="16"/>
        </w:rPr>
        <w:t>Government-issued photo ID (English/French) for account validation</w:t>
      </w:r>
    </w:p>
    <w:p w14:paraId="6B469B6B" w14:textId="77777777" w:rsidR="00282A3B" w:rsidRPr="00282A3B" w:rsidRDefault="00282A3B" w:rsidP="00282A3B">
      <w:pPr>
        <w:numPr>
          <w:ilvl w:val="0"/>
          <w:numId w:val="2"/>
        </w:numPr>
        <w:shd w:val="clear" w:color="auto" w:fill="EDEEF6"/>
        <w:spacing w:before="100" w:beforeAutospacing="1" w:after="100" w:afterAutospacing="1" w:line="240" w:lineRule="auto"/>
        <w:rPr>
          <w:rFonts w:ascii="Times New Roman" w:eastAsia="Times New Roman" w:hAnsi="Times New Roman" w:cs="Times New Roman"/>
          <w:sz w:val="16"/>
          <w:szCs w:val="16"/>
        </w:rPr>
      </w:pPr>
      <w:r w:rsidRPr="00282A3B">
        <w:rPr>
          <w:rFonts w:ascii="Times New Roman" w:eastAsia="Times New Roman" w:hAnsi="Times New Roman" w:cs="Times New Roman"/>
          <w:sz w:val="16"/>
          <w:szCs w:val="16"/>
        </w:rPr>
        <w:t>Valid email address (the same one you will use to submit your application)</w:t>
      </w:r>
    </w:p>
    <w:p w14:paraId="0EC53F93" w14:textId="77777777" w:rsidR="00282A3B" w:rsidRPr="00282A3B" w:rsidRDefault="00282A3B" w:rsidP="00282A3B">
      <w:pPr>
        <w:numPr>
          <w:ilvl w:val="0"/>
          <w:numId w:val="2"/>
        </w:numPr>
        <w:shd w:val="clear" w:color="auto" w:fill="EDEEF6"/>
        <w:spacing w:before="100" w:beforeAutospacing="1" w:after="100" w:afterAutospacing="1" w:line="240" w:lineRule="auto"/>
        <w:rPr>
          <w:rFonts w:ascii="Times New Roman" w:eastAsia="Times New Roman" w:hAnsi="Times New Roman" w:cs="Times New Roman"/>
          <w:sz w:val="16"/>
          <w:szCs w:val="16"/>
        </w:rPr>
      </w:pPr>
      <w:r w:rsidRPr="00282A3B">
        <w:rPr>
          <w:rFonts w:ascii="Times New Roman" w:eastAsia="Times New Roman" w:hAnsi="Times New Roman" w:cs="Times New Roman"/>
          <w:sz w:val="16"/>
          <w:szCs w:val="16"/>
        </w:rPr>
        <w:t>Desktop or laptop computer</w:t>
      </w:r>
    </w:p>
    <w:p w14:paraId="4024ACDD" w14:textId="77777777" w:rsidR="00282A3B" w:rsidRPr="00282A3B" w:rsidRDefault="00282A3B" w:rsidP="00282A3B">
      <w:pPr>
        <w:numPr>
          <w:ilvl w:val="0"/>
          <w:numId w:val="2"/>
        </w:numPr>
        <w:shd w:val="clear" w:color="auto" w:fill="EDEEF6"/>
        <w:spacing w:before="100" w:beforeAutospacing="1" w:after="100" w:afterAutospacing="1" w:line="240" w:lineRule="auto"/>
        <w:rPr>
          <w:rFonts w:ascii="Times New Roman" w:eastAsia="Times New Roman" w:hAnsi="Times New Roman" w:cs="Times New Roman"/>
          <w:sz w:val="16"/>
          <w:szCs w:val="16"/>
        </w:rPr>
      </w:pPr>
      <w:r w:rsidRPr="00282A3B">
        <w:rPr>
          <w:rFonts w:ascii="Times New Roman" w:eastAsia="Times New Roman" w:hAnsi="Times New Roman" w:cs="Times New Roman"/>
          <w:sz w:val="16"/>
          <w:szCs w:val="16"/>
        </w:rPr>
        <w:t>Working webcam</w:t>
      </w:r>
    </w:p>
    <w:p w14:paraId="5A08788B" w14:textId="77777777" w:rsidR="00282A3B" w:rsidRPr="00282A3B" w:rsidRDefault="00282A3B" w:rsidP="00282A3B">
      <w:pPr>
        <w:numPr>
          <w:ilvl w:val="0"/>
          <w:numId w:val="2"/>
        </w:numPr>
        <w:shd w:val="clear" w:color="auto" w:fill="EDEEF6"/>
        <w:spacing w:before="100" w:beforeAutospacing="1" w:after="100" w:afterAutospacing="1" w:line="240" w:lineRule="auto"/>
        <w:rPr>
          <w:rFonts w:ascii="Times New Roman" w:eastAsia="Times New Roman" w:hAnsi="Times New Roman" w:cs="Times New Roman"/>
          <w:sz w:val="16"/>
          <w:szCs w:val="16"/>
        </w:rPr>
      </w:pPr>
      <w:r w:rsidRPr="00282A3B">
        <w:rPr>
          <w:rFonts w:ascii="Times New Roman" w:eastAsia="Times New Roman" w:hAnsi="Times New Roman" w:cs="Times New Roman"/>
          <w:sz w:val="16"/>
          <w:szCs w:val="16"/>
        </w:rPr>
        <w:t>Working microphone</w:t>
      </w:r>
    </w:p>
    <w:p w14:paraId="120559AB" w14:textId="2E0027C9" w:rsidR="00282A3B" w:rsidRDefault="00282A3B" w:rsidP="00282A3B">
      <w:pPr>
        <w:numPr>
          <w:ilvl w:val="0"/>
          <w:numId w:val="2"/>
        </w:numPr>
        <w:shd w:val="clear" w:color="auto" w:fill="EDEEF6"/>
        <w:spacing w:before="100" w:beforeAutospacing="1" w:after="100" w:afterAutospacing="1" w:line="240" w:lineRule="auto"/>
        <w:rPr>
          <w:rFonts w:ascii="Times New Roman" w:eastAsia="Times New Roman" w:hAnsi="Times New Roman" w:cs="Times New Roman"/>
          <w:sz w:val="16"/>
          <w:szCs w:val="16"/>
        </w:rPr>
      </w:pPr>
      <w:r w:rsidRPr="00282A3B">
        <w:rPr>
          <w:rFonts w:ascii="Times New Roman" w:eastAsia="Times New Roman" w:hAnsi="Times New Roman" w:cs="Times New Roman"/>
          <w:sz w:val="16"/>
          <w:szCs w:val="16"/>
        </w:rPr>
        <w:t>Reliable high-speed internet connection</w:t>
      </w:r>
    </w:p>
    <w:p w14:paraId="2C06FC31" w14:textId="039A009E" w:rsidR="00282A3B" w:rsidRPr="00282A3B" w:rsidRDefault="00282A3B" w:rsidP="00282A3B">
      <w:pPr>
        <w:shd w:val="clear" w:color="auto" w:fill="EDEEF6"/>
        <w:spacing w:after="240" w:line="360" w:lineRule="atLeast"/>
        <w:ind w:left="360"/>
        <w:rPr>
          <w:rFonts w:ascii="Times New Roman" w:eastAsia="Times New Roman" w:hAnsi="Times New Roman" w:cs="Times New Roman"/>
          <w:sz w:val="16"/>
          <w:szCs w:val="16"/>
        </w:rPr>
      </w:pPr>
      <w:r w:rsidRPr="00282A3B">
        <w:rPr>
          <w:rFonts w:ascii="Times New Roman" w:eastAsia="Times New Roman" w:hAnsi="Times New Roman" w:cs="Times New Roman"/>
          <w:sz w:val="16"/>
          <w:szCs w:val="16"/>
        </w:rPr>
        <w:t>Please go to </w:t>
      </w:r>
      <w:hyperlink r:id="rId10" w:history="1">
        <w:r w:rsidRPr="00282A3B">
          <w:rPr>
            <w:rFonts w:ascii="Times New Roman" w:eastAsia="Times New Roman" w:hAnsi="Times New Roman" w:cs="Times New Roman"/>
            <w:color w:val="4C55A5"/>
            <w:sz w:val="16"/>
            <w:szCs w:val="16"/>
            <w:u w:val="single"/>
          </w:rPr>
          <w:t>www.TakeAltus.com</w:t>
        </w:r>
      </w:hyperlink>
      <w:r w:rsidRPr="00282A3B">
        <w:rPr>
          <w:rFonts w:ascii="Times New Roman" w:eastAsia="Times New Roman" w:hAnsi="Times New Roman" w:cs="Times New Roman"/>
          <w:sz w:val="16"/>
          <w:szCs w:val="16"/>
        </w:rPr>
        <w:t> to sign up for Altus Suite for</w:t>
      </w:r>
      <w:r w:rsidR="009C17FE">
        <w:rPr>
          <w:rFonts w:ascii="Times New Roman" w:eastAsia="Times New Roman" w:hAnsi="Times New Roman" w:cs="Times New Roman"/>
          <w:sz w:val="16"/>
          <w:szCs w:val="16"/>
        </w:rPr>
        <w:t xml:space="preserve"> </w:t>
      </w:r>
      <w:r w:rsidR="009C17FE" w:rsidRPr="007464D2">
        <w:rPr>
          <w:rFonts w:ascii="Times New Roman" w:eastAsia="Times New Roman" w:hAnsi="Times New Roman" w:cs="Times New Roman"/>
          <w:b/>
          <w:bCs/>
          <w:sz w:val="16"/>
          <w:szCs w:val="16"/>
          <w:u w:val="single"/>
        </w:rPr>
        <w:t>Physician Assistant (CSP-</w:t>
      </w:r>
      <w:r w:rsidR="00B85BE2" w:rsidRPr="007464D2">
        <w:rPr>
          <w:rFonts w:ascii="Times New Roman" w:eastAsia="Times New Roman" w:hAnsi="Times New Roman" w:cs="Times New Roman"/>
          <w:b/>
          <w:bCs/>
          <w:sz w:val="16"/>
          <w:szCs w:val="16"/>
          <w:u w:val="single"/>
        </w:rPr>
        <w:t xml:space="preserve">10101 – U.S. Professional Health </w:t>
      </w:r>
      <w:r w:rsidR="009B14C4" w:rsidRPr="007464D2">
        <w:rPr>
          <w:rFonts w:ascii="Times New Roman" w:eastAsia="Times New Roman" w:hAnsi="Times New Roman" w:cs="Times New Roman"/>
          <w:b/>
          <w:bCs/>
          <w:sz w:val="16"/>
          <w:szCs w:val="16"/>
          <w:u w:val="single"/>
        </w:rPr>
        <w:t>Sciences</w:t>
      </w:r>
      <w:r w:rsidR="009B14C4">
        <w:rPr>
          <w:rFonts w:ascii="Times New Roman" w:eastAsia="Times New Roman" w:hAnsi="Times New Roman" w:cs="Times New Roman"/>
          <w:sz w:val="16"/>
          <w:szCs w:val="16"/>
        </w:rPr>
        <w:t xml:space="preserve"> u</w:t>
      </w:r>
      <w:r w:rsidRPr="00282A3B">
        <w:rPr>
          <w:rFonts w:ascii="Times New Roman" w:eastAsia="Times New Roman" w:hAnsi="Times New Roman" w:cs="Times New Roman"/>
          <w:sz w:val="16"/>
          <w:szCs w:val="16"/>
        </w:rPr>
        <w:t>nder your specific</w:t>
      </w:r>
      <w:r>
        <w:rPr>
          <w:rFonts w:ascii="Times New Roman" w:eastAsia="Times New Roman" w:hAnsi="Times New Roman" w:cs="Times New Roman"/>
          <w:sz w:val="16"/>
          <w:szCs w:val="16"/>
        </w:rPr>
        <w:t xml:space="preserve"> </w:t>
      </w:r>
      <w:r w:rsidRPr="00282A3B">
        <w:rPr>
          <w:rFonts w:ascii="Times New Roman" w:eastAsia="Times New Roman" w:hAnsi="Times New Roman" w:cs="Times New Roman"/>
          <w:sz w:val="16"/>
          <w:szCs w:val="16"/>
        </w:rPr>
        <w:t xml:space="preserve">country, and register using your </w:t>
      </w:r>
      <w:r w:rsidR="007464D2">
        <w:rPr>
          <w:rFonts w:ascii="Times New Roman" w:eastAsia="Times New Roman" w:hAnsi="Times New Roman" w:cs="Times New Roman"/>
          <w:sz w:val="16"/>
          <w:szCs w:val="16"/>
        </w:rPr>
        <w:t>CASPA ID</w:t>
      </w:r>
      <w:r w:rsidRPr="00282A3B">
        <w:rPr>
          <w:rFonts w:ascii="Times New Roman" w:eastAsia="Times New Roman" w:hAnsi="Times New Roman" w:cs="Times New Roman"/>
          <w:sz w:val="16"/>
          <w:szCs w:val="16"/>
        </w:rPr>
        <w:t xml:space="preserve"> and a piece of government-issued photo ID. </w:t>
      </w:r>
      <w:bookmarkStart w:id="0" w:name="_GoBack"/>
      <w:bookmarkEnd w:id="0"/>
    </w:p>
    <w:p w14:paraId="23059FAC" w14:textId="77777777" w:rsidR="00282A3B" w:rsidRPr="00282A3B" w:rsidRDefault="00282A3B" w:rsidP="00282A3B">
      <w:pPr>
        <w:pStyle w:val="ListParagraph"/>
        <w:numPr>
          <w:ilvl w:val="0"/>
          <w:numId w:val="10"/>
        </w:numPr>
        <w:shd w:val="clear" w:color="auto" w:fill="EDEEF6"/>
        <w:spacing w:before="100" w:beforeAutospacing="1" w:after="100" w:afterAutospacing="1" w:line="240" w:lineRule="auto"/>
        <w:rPr>
          <w:rFonts w:ascii="Times New Roman" w:eastAsia="Times New Roman" w:hAnsi="Times New Roman" w:cs="Times New Roman"/>
          <w:sz w:val="16"/>
          <w:szCs w:val="16"/>
        </w:rPr>
      </w:pPr>
      <w:r w:rsidRPr="00282A3B">
        <w:rPr>
          <w:rFonts w:ascii="Times New Roman" w:eastAsia="Times New Roman" w:hAnsi="Times New Roman" w:cs="Times New Roman"/>
          <w:sz w:val="16"/>
          <w:szCs w:val="16"/>
        </w:rPr>
        <w:t>Select a Casper test date. You will be provided with a limited number of testing dates and times, which have been pre-arranged/approved by your program(s) in accordance with their admissions timelines. Please note that these are the only testing dates available for your Casper test based on your program selection(s). There will be no additional tests scheduled. Please use an email address that you check regularly and that you have used for your application; there may be updates to the test schedule.</w:t>
      </w:r>
    </w:p>
    <w:p w14:paraId="29CB41FB" w14:textId="77777777" w:rsidR="00282A3B" w:rsidRPr="00282A3B" w:rsidRDefault="00282A3B" w:rsidP="00282A3B">
      <w:pPr>
        <w:pStyle w:val="ListParagraph"/>
        <w:numPr>
          <w:ilvl w:val="0"/>
          <w:numId w:val="10"/>
        </w:numPr>
        <w:shd w:val="clear" w:color="auto" w:fill="EDEEF6"/>
        <w:spacing w:before="100" w:beforeAutospacing="1" w:after="100" w:afterAutospacing="1" w:line="240" w:lineRule="auto"/>
        <w:rPr>
          <w:rFonts w:ascii="Times New Roman" w:eastAsia="Times New Roman" w:hAnsi="Times New Roman" w:cs="Times New Roman"/>
          <w:sz w:val="16"/>
          <w:szCs w:val="16"/>
        </w:rPr>
      </w:pPr>
      <w:r w:rsidRPr="00282A3B">
        <w:rPr>
          <w:rFonts w:ascii="Times New Roman" w:eastAsia="Times New Roman" w:hAnsi="Times New Roman" w:cs="Times New Roman"/>
          <w:sz w:val="16"/>
          <w:szCs w:val="16"/>
        </w:rPr>
        <w:t>Important: To account for identity verification and payment processing timelines, ensure that you </w:t>
      </w:r>
      <w:r w:rsidRPr="00282A3B">
        <w:rPr>
          <w:rFonts w:ascii="Times New Roman" w:eastAsia="Times New Roman" w:hAnsi="Times New Roman" w:cs="Times New Roman"/>
          <w:b/>
          <w:bCs/>
          <w:sz w:val="16"/>
          <w:szCs w:val="16"/>
        </w:rPr>
        <w:t>register for your test at least 3 days before your preferred test date and time.</w:t>
      </w:r>
      <w:r w:rsidRPr="00282A3B">
        <w:rPr>
          <w:rFonts w:ascii="Times New Roman" w:eastAsia="Times New Roman" w:hAnsi="Times New Roman" w:cs="Times New Roman"/>
          <w:sz w:val="16"/>
          <w:szCs w:val="16"/>
        </w:rPr>
        <w:t> Last-minute bookings are not recommended.</w:t>
      </w:r>
    </w:p>
    <w:p w14:paraId="75AF125F" w14:textId="65F10B7F" w:rsidR="00282A3B" w:rsidRPr="00282A3B" w:rsidRDefault="00282A3B" w:rsidP="00282A3B">
      <w:pPr>
        <w:pStyle w:val="ListParagraph"/>
        <w:numPr>
          <w:ilvl w:val="0"/>
          <w:numId w:val="10"/>
        </w:numPr>
        <w:shd w:val="clear" w:color="auto" w:fill="EDEEF6"/>
        <w:spacing w:before="100" w:beforeAutospacing="1" w:after="100" w:afterAutospacing="1" w:line="240" w:lineRule="auto"/>
        <w:rPr>
          <w:rFonts w:ascii="Times New Roman" w:eastAsia="Times New Roman" w:hAnsi="Times New Roman" w:cs="Times New Roman"/>
          <w:sz w:val="16"/>
          <w:szCs w:val="16"/>
        </w:rPr>
      </w:pPr>
      <w:r w:rsidRPr="00282A3B">
        <w:rPr>
          <w:rFonts w:ascii="Times New Roman" w:eastAsia="Times New Roman" w:hAnsi="Times New Roman" w:cs="Times New Roman"/>
          <w:sz w:val="16"/>
          <w:szCs w:val="16"/>
        </w:rPr>
        <w:t>Ensure you have </w:t>
      </w:r>
      <w:r w:rsidRPr="00282A3B">
        <w:rPr>
          <w:rFonts w:ascii="Times New Roman" w:eastAsia="Times New Roman" w:hAnsi="Times New Roman" w:cs="Times New Roman"/>
          <w:b/>
          <w:bCs/>
          <w:sz w:val="16"/>
          <w:szCs w:val="16"/>
        </w:rPr>
        <w:t>selected Kettering College for distribution before the posted distribution deadline</w:t>
      </w:r>
      <w:r w:rsidRPr="00282A3B">
        <w:rPr>
          <w:rFonts w:ascii="Times New Roman" w:eastAsia="Times New Roman" w:hAnsi="Times New Roman" w:cs="Times New Roman"/>
          <w:sz w:val="16"/>
          <w:szCs w:val="16"/>
        </w:rPr>
        <w:t>. Likely, there will be no additional tests scheduled, but the most up-to-date information can be found by browsing the </w:t>
      </w:r>
      <w:hyperlink r:id="rId11" w:history="1">
        <w:r w:rsidRPr="00282A3B">
          <w:rPr>
            <w:rFonts w:ascii="Times New Roman" w:eastAsia="Times New Roman" w:hAnsi="Times New Roman" w:cs="Times New Roman"/>
            <w:color w:val="4C55A5"/>
            <w:sz w:val="16"/>
            <w:szCs w:val="16"/>
            <w:u w:val="single"/>
          </w:rPr>
          <w:t>Test Dates and Times</w:t>
        </w:r>
      </w:hyperlink>
      <w:r w:rsidRPr="00282A3B">
        <w:rPr>
          <w:rFonts w:ascii="Times New Roman" w:eastAsia="Times New Roman" w:hAnsi="Times New Roman" w:cs="Times New Roman"/>
          <w:sz w:val="16"/>
          <w:szCs w:val="16"/>
        </w:rPr>
        <w:t> on </w:t>
      </w:r>
      <w:hyperlink r:id="rId12" w:history="1">
        <w:r w:rsidRPr="00282A3B">
          <w:rPr>
            <w:rFonts w:ascii="Times New Roman" w:eastAsia="Times New Roman" w:hAnsi="Times New Roman" w:cs="Times New Roman"/>
            <w:color w:val="4C55A5"/>
            <w:sz w:val="16"/>
            <w:szCs w:val="16"/>
            <w:u w:val="single"/>
          </w:rPr>
          <w:t>TakeAltus.com</w:t>
        </w:r>
      </w:hyperlink>
      <w:r w:rsidRPr="00282A3B">
        <w:rPr>
          <w:rFonts w:ascii="Times New Roman" w:eastAsia="Times New Roman" w:hAnsi="Times New Roman" w:cs="Times New Roman"/>
          <w:sz w:val="16"/>
          <w:szCs w:val="16"/>
        </w:rPr>
        <w:t>.</w:t>
      </w:r>
    </w:p>
    <w:p w14:paraId="5860BEB2" w14:textId="3EFD178A" w:rsidR="00282A3B" w:rsidRPr="00282A3B" w:rsidRDefault="00282A3B" w:rsidP="00282A3B">
      <w:pPr>
        <w:pStyle w:val="ListParagraph"/>
        <w:numPr>
          <w:ilvl w:val="0"/>
          <w:numId w:val="10"/>
        </w:numPr>
        <w:shd w:val="clear" w:color="auto" w:fill="EDEEF6"/>
        <w:spacing w:before="100" w:beforeAutospacing="1" w:after="100" w:afterAutospacing="1" w:line="240" w:lineRule="auto"/>
        <w:rPr>
          <w:rFonts w:ascii="Times New Roman" w:eastAsia="Times New Roman" w:hAnsi="Times New Roman" w:cs="Times New Roman"/>
          <w:sz w:val="16"/>
          <w:szCs w:val="16"/>
        </w:rPr>
      </w:pPr>
      <w:r w:rsidRPr="00282A3B">
        <w:rPr>
          <w:rFonts w:ascii="Times New Roman" w:eastAsia="Times New Roman" w:hAnsi="Times New Roman" w:cs="Times New Roman"/>
          <w:sz w:val="16"/>
          <w:szCs w:val="16"/>
        </w:rPr>
        <w:t xml:space="preserve">It is recommended that you complete Snapshot within 14 days of taking Casper at TakeAltus.com. </w:t>
      </w:r>
    </w:p>
    <w:p w14:paraId="128099FE" w14:textId="77777777" w:rsidR="00282A3B" w:rsidRPr="00282A3B" w:rsidRDefault="00282A3B" w:rsidP="00282A3B">
      <w:pPr>
        <w:pStyle w:val="ListParagraph"/>
        <w:numPr>
          <w:ilvl w:val="0"/>
          <w:numId w:val="10"/>
        </w:numPr>
        <w:shd w:val="clear" w:color="auto" w:fill="EDEEF6"/>
        <w:spacing w:before="100" w:beforeAutospacing="1" w:after="100" w:afterAutospacing="1" w:line="240" w:lineRule="auto"/>
        <w:rPr>
          <w:rFonts w:ascii="Times New Roman" w:eastAsia="Times New Roman" w:hAnsi="Times New Roman" w:cs="Times New Roman"/>
          <w:sz w:val="16"/>
          <w:szCs w:val="16"/>
        </w:rPr>
      </w:pPr>
      <w:r w:rsidRPr="00282A3B">
        <w:rPr>
          <w:rFonts w:ascii="Times New Roman" w:eastAsia="Times New Roman" w:hAnsi="Times New Roman" w:cs="Times New Roman"/>
          <w:sz w:val="16"/>
          <w:szCs w:val="16"/>
        </w:rPr>
        <w:t>Please direct any inquiries on Altus Suite to </w:t>
      </w:r>
      <w:hyperlink r:id="rId13" w:history="1">
        <w:r w:rsidRPr="00282A3B">
          <w:rPr>
            <w:rFonts w:ascii="Times New Roman" w:eastAsia="Times New Roman" w:hAnsi="Times New Roman" w:cs="Times New Roman"/>
            <w:color w:val="4C55A5"/>
            <w:sz w:val="16"/>
            <w:szCs w:val="16"/>
            <w:u w:val="single"/>
          </w:rPr>
          <w:t>Support@altus.as</w:t>
        </w:r>
      </w:hyperlink>
      <w:r w:rsidRPr="00282A3B">
        <w:rPr>
          <w:rFonts w:ascii="Times New Roman" w:eastAsia="Times New Roman" w:hAnsi="Times New Roman" w:cs="Times New Roman"/>
          <w:sz w:val="16"/>
          <w:szCs w:val="16"/>
        </w:rPr>
        <w:t>. Alternatively, you may use the chat bubble in the bottom right corner of your screen on the TakeAltus.com website.</w:t>
      </w:r>
    </w:p>
    <w:p w14:paraId="273F8F7B" w14:textId="6E49F4BB" w:rsidR="00282A3B" w:rsidRPr="00282A3B" w:rsidRDefault="00282A3B" w:rsidP="00282A3B">
      <w:pPr>
        <w:shd w:val="clear" w:color="auto" w:fill="EDEEF6"/>
        <w:spacing w:after="240" w:line="360" w:lineRule="atLeast"/>
        <w:rPr>
          <w:rFonts w:ascii="Times New Roman" w:eastAsia="Times New Roman" w:hAnsi="Times New Roman" w:cs="Times New Roman"/>
          <w:sz w:val="16"/>
          <w:szCs w:val="16"/>
        </w:rPr>
      </w:pPr>
      <w:r w:rsidRPr="00282A3B">
        <w:rPr>
          <w:rFonts w:ascii="Times New Roman" w:eastAsia="Times New Roman" w:hAnsi="Times New Roman" w:cs="Times New Roman"/>
          <w:b/>
          <w:bCs/>
          <w:sz w:val="16"/>
          <w:szCs w:val="16"/>
        </w:rPr>
        <w:t>Accommodations:</w:t>
      </w:r>
      <w:r w:rsidRPr="00282A3B">
        <w:rPr>
          <w:rFonts w:ascii="Times New Roman" w:eastAsia="Times New Roman" w:hAnsi="Times New Roman" w:cs="Times New Roman"/>
          <w:sz w:val="16"/>
          <w:szCs w:val="16"/>
        </w:rPr>
        <w:t> If you require testing accommodations for Altus Suite, you will need to submit the </w:t>
      </w:r>
      <w:hyperlink r:id="rId14" w:history="1">
        <w:r w:rsidRPr="00282A3B">
          <w:rPr>
            <w:rFonts w:ascii="Times New Roman" w:eastAsia="Times New Roman" w:hAnsi="Times New Roman" w:cs="Times New Roman"/>
            <w:color w:val="4C55A5"/>
            <w:sz w:val="16"/>
            <w:szCs w:val="16"/>
            <w:u w:val="single"/>
          </w:rPr>
          <w:t>Accommodations Request Form</w:t>
        </w:r>
      </w:hyperlink>
      <w:r w:rsidRPr="00282A3B">
        <w:rPr>
          <w:rFonts w:ascii="Times New Roman" w:eastAsia="Times New Roman" w:hAnsi="Times New Roman" w:cs="Times New Roman"/>
          <w:sz w:val="16"/>
          <w:szCs w:val="16"/>
        </w:rPr>
        <w:t> signed by you and your qualified professional 3 weeks in advance of your desired test date. More information regarding accommodations can be foun</w:t>
      </w:r>
      <w:r>
        <w:rPr>
          <w:rFonts w:ascii="Times New Roman" w:eastAsia="Times New Roman" w:hAnsi="Times New Roman" w:cs="Times New Roman"/>
          <w:sz w:val="16"/>
          <w:szCs w:val="16"/>
        </w:rPr>
        <w:t>d</w:t>
      </w:r>
      <w:r w:rsidRPr="00282A3B">
        <w:rPr>
          <w:rFonts w:ascii="Times New Roman" w:eastAsia="Times New Roman" w:hAnsi="Times New Roman" w:cs="Times New Roman"/>
          <w:sz w:val="16"/>
          <w:szCs w:val="16"/>
        </w:rPr>
        <w:t> </w:t>
      </w:r>
      <w:hyperlink r:id="rId15" w:anchor="accommodations" w:history="1">
        <w:r w:rsidRPr="00282A3B">
          <w:rPr>
            <w:rFonts w:ascii="Times New Roman" w:eastAsia="Times New Roman" w:hAnsi="Times New Roman" w:cs="Times New Roman"/>
            <w:color w:val="4C55A5"/>
            <w:sz w:val="16"/>
            <w:szCs w:val="16"/>
            <w:u w:val="single"/>
          </w:rPr>
          <w:t>here</w:t>
        </w:r>
      </w:hyperlink>
      <w:r w:rsidRPr="00282A3B">
        <w:rPr>
          <w:rFonts w:ascii="Times New Roman" w:eastAsia="Times New Roman" w:hAnsi="Times New Roman" w:cs="Times New Roman"/>
          <w:sz w:val="16"/>
          <w:szCs w:val="16"/>
        </w:rPr>
        <w:t>.</w:t>
      </w:r>
    </w:p>
    <w:sectPr w:rsidR="00282A3B" w:rsidRPr="00282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10C44"/>
    <w:multiLevelType w:val="multilevel"/>
    <w:tmpl w:val="58681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232B5E"/>
    <w:multiLevelType w:val="multilevel"/>
    <w:tmpl w:val="DABE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F442F"/>
    <w:multiLevelType w:val="multilevel"/>
    <w:tmpl w:val="1A80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A83E79"/>
    <w:multiLevelType w:val="hybridMultilevel"/>
    <w:tmpl w:val="7708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B053B"/>
    <w:multiLevelType w:val="multilevel"/>
    <w:tmpl w:val="B9CC4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465C8"/>
    <w:multiLevelType w:val="multilevel"/>
    <w:tmpl w:val="E49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E40CD"/>
    <w:multiLevelType w:val="multilevel"/>
    <w:tmpl w:val="6710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E60E0"/>
    <w:multiLevelType w:val="multilevel"/>
    <w:tmpl w:val="75CA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412739"/>
    <w:multiLevelType w:val="multilevel"/>
    <w:tmpl w:val="EF76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776A66"/>
    <w:multiLevelType w:val="multilevel"/>
    <w:tmpl w:val="36D4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num>
  <w:num w:numId="4">
    <w:abstractNumId w:val="9"/>
  </w:num>
  <w:num w:numId="5">
    <w:abstractNumId w:val="6"/>
  </w:num>
  <w:num w:numId="6">
    <w:abstractNumId w:val="1"/>
  </w:num>
  <w:num w:numId="7">
    <w:abstractNumId w:val="7"/>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3B"/>
    <w:rsid w:val="00132FB7"/>
    <w:rsid w:val="00282A3B"/>
    <w:rsid w:val="007464D2"/>
    <w:rsid w:val="009B14C4"/>
    <w:rsid w:val="009C17FE"/>
    <w:rsid w:val="00B8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537A"/>
  <w15:chartTrackingRefBased/>
  <w15:docId w15:val="{E3BD5393-32D5-4611-B301-580C5BA8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282A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82A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2A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82A3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82A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2A3B"/>
    <w:rPr>
      <w:color w:val="0000FF"/>
      <w:u w:val="single"/>
    </w:rPr>
  </w:style>
  <w:style w:type="character" w:styleId="Strong">
    <w:name w:val="Strong"/>
    <w:basedOn w:val="DefaultParagraphFont"/>
    <w:uiPriority w:val="22"/>
    <w:qFormat/>
    <w:rsid w:val="00282A3B"/>
    <w:rPr>
      <w:b/>
      <w:bCs/>
    </w:rPr>
  </w:style>
  <w:style w:type="paragraph" w:customStyle="1" w:styleId="menu-item">
    <w:name w:val="menu-item"/>
    <w:basedOn w:val="Normal"/>
    <w:rsid w:val="00282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text">
    <w:name w:val="removetext"/>
    <w:basedOn w:val="Normal"/>
    <w:rsid w:val="00282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n-text-container">
    <w:name w:val="cn-text-container"/>
    <w:basedOn w:val="DefaultParagraphFont"/>
    <w:rsid w:val="00282A3B"/>
  </w:style>
  <w:style w:type="character" w:customStyle="1" w:styleId="cn-buttons-container">
    <w:name w:val="cn-buttons-container"/>
    <w:basedOn w:val="DefaultParagraphFont"/>
    <w:rsid w:val="00282A3B"/>
  </w:style>
  <w:style w:type="paragraph" w:styleId="ListParagraph">
    <w:name w:val="List Paragraph"/>
    <w:basedOn w:val="Normal"/>
    <w:uiPriority w:val="34"/>
    <w:qFormat/>
    <w:rsid w:val="0028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92292">
      <w:bodyDiv w:val="1"/>
      <w:marLeft w:val="0"/>
      <w:marRight w:val="0"/>
      <w:marTop w:val="0"/>
      <w:marBottom w:val="0"/>
      <w:divBdr>
        <w:top w:val="none" w:sz="0" w:space="0" w:color="auto"/>
        <w:left w:val="none" w:sz="0" w:space="0" w:color="auto"/>
        <w:bottom w:val="none" w:sz="0" w:space="0" w:color="auto"/>
        <w:right w:val="none" w:sz="0" w:space="0" w:color="auto"/>
      </w:divBdr>
      <w:divsChild>
        <w:div w:id="986935454">
          <w:marLeft w:val="0"/>
          <w:marRight w:val="0"/>
          <w:marTop w:val="0"/>
          <w:marBottom w:val="0"/>
          <w:divBdr>
            <w:top w:val="none" w:sz="0" w:space="0" w:color="auto"/>
            <w:left w:val="none" w:sz="0" w:space="0" w:color="auto"/>
            <w:bottom w:val="none" w:sz="0" w:space="0" w:color="auto"/>
            <w:right w:val="none" w:sz="0" w:space="0" w:color="auto"/>
          </w:divBdr>
          <w:divsChild>
            <w:div w:id="1730036715">
              <w:marLeft w:val="0"/>
              <w:marRight w:val="0"/>
              <w:marTop w:val="0"/>
              <w:marBottom w:val="0"/>
              <w:divBdr>
                <w:top w:val="none" w:sz="0" w:space="0" w:color="auto"/>
                <w:left w:val="none" w:sz="0" w:space="0" w:color="auto"/>
                <w:bottom w:val="none" w:sz="0" w:space="0" w:color="auto"/>
                <w:right w:val="none" w:sz="0" w:space="0" w:color="auto"/>
              </w:divBdr>
              <w:divsChild>
                <w:div w:id="2073650733">
                  <w:marLeft w:val="0"/>
                  <w:marRight w:val="0"/>
                  <w:marTop w:val="0"/>
                  <w:marBottom w:val="0"/>
                  <w:divBdr>
                    <w:top w:val="single" w:sz="12" w:space="0" w:color="F2F3F8"/>
                    <w:left w:val="single" w:sz="12" w:space="0" w:color="F2F3F8"/>
                    <w:bottom w:val="single" w:sz="12" w:space="0" w:color="F2F3F8"/>
                    <w:right w:val="single" w:sz="12" w:space="0" w:color="F2F3F8"/>
                  </w:divBdr>
                  <w:divsChild>
                    <w:div w:id="454299128">
                      <w:marLeft w:val="0"/>
                      <w:marRight w:val="0"/>
                      <w:marTop w:val="0"/>
                      <w:marBottom w:val="0"/>
                      <w:divBdr>
                        <w:top w:val="none" w:sz="0" w:space="0" w:color="auto"/>
                        <w:left w:val="none" w:sz="0" w:space="0" w:color="auto"/>
                        <w:bottom w:val="none" w:sz="0" w:space="0" w:color="auto"/>
                        <w:right w:val="none" w:sz="0" w:space="0" w:color="auto"/>
                      </w:divBdr>
                      <w:divsChild>
                        <w:div w:id="295069250">
                          <w:marLeft w:val="0"/>
                          <w:marRight w:val="0"/>
                          <w:marTop w:val="0"/>
                          <w:marBottom w:val="0"/>
                          <w:divBdr>
                            <w:top w:val="none" w:sz="0" w:space="0" w:color="auto"/>
                            <w:left w:val="none" w:sz="0" w:space="0" w:color="auto"/>
                            <w:bottom w:val="none" w:sz="0" w:space="0" w:color="auto"/>
                            <w:right w:val="none" w:sz="0" w:space="0" w:color="auto"/>
                          </w:divBdr>
                          <w:divsChild>
                            <w:div w:id="171997066">
                              <w:marLeft w:val="0"/>
                              <w:marRight w:val="0"/>
                              <w:marTop w:val="0"/>
                              <w:marBottom w:val="0"/>
                              <w:divBdr>
                                <w:top w:val="none" w:sz="0" w:space="0" w:color="auto"/>
                                <w:left w:val="none" w:sz="0" w:space="0" w:color="auto"/>
                                <w:bottom w:val="none" w:sz="0" w:space="0" w:color="auto"/>
                                <w:right w:val="none" w:sz="0" w:space="0" w:color="auto"/>
                              </w:divBdr>
                              <w:divsChild>
                                <w:div w:id="1453937503">
                                  <w:marLeft w:val="0"/>
                                  <w:marRight w:val="0"/>
                                  <w:marTop w:val="0"/>
                                  <w:marBottom w:val="0"/>
                                  <w:divBdr>
                                    <w:top w:val="none" w:sz="0" w:space="0" w:color="auto"/>
                                    <w:left w:val="none" w:sz="0" w:space="0" w:color="auto"/>
                                    <w:bottom w:val="none" w:sz="0" w:space="0" w:color="auto"/>
                                    <w:right w:val="none" w:sz="0" w:space="0" w:color="auto"/>
                                  </w:divBdr>
                                  <w:divsChild>
                                    <w:div w:id="7956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897466">
              <w:marLeft w:val="0"/>
              <w:marRight w:val="0"/>
              <w:marTop w:val="0"/>
              <w:marBottom w:val="0"/>
              <w:divBdr>
                <w:top w:val="none" w:sz="0" w:space="0" w:color="auto"/>
                <w:left w:val="none" w:sz="0" w:space="0" w:color="auto"/>
                <w:bottom w:val="none" w:sz="0" w:space="0" w:color="auto"/>
                <w:right w:val="none" w:sz="0" w:space="0" w:color="auto"/>
              </w:divBdr>
              <w:divsChild>
                <w:div w:id="567224376">
                  <w:marLeft w:val="0"/>
                  <w:marRight w:val="0"/>
                  <w:marTop w:val="0"/>
                  <w:marBottom w:val="0"/>
                  <w:divBdr>
                    <w:top w:val="none" w:sz="0" w:space="0" w:color="auto"/>
                    <w:left w:val="none" w:sz="0" w:space="0" w:color="auto"/>
                    <w:bottom w:val="none" w:sz="0" w:space="0" w:color="auto"/>
                    <w:right w:val="none" w:sz="0" w:space="0" w:color="auto"/>
                  </w:divBdr>
                </w:div>
              </w:divsChild>
            </w:div>
            <w:div w:id="308242974">
              <w:marLeft w:val="-225"/>
              <w:marRight w:val="-225"/>
              <w:marTop w:val="0"/>
              <w:marBottom w:val="0"/>
              <w:divBdr>
                <w:top w:val="none" w:sz="0" w:space="0" w:color="auto"/>
                <w:left w:val="none" w:sz="0" w:space="0" w:color="auto"/>
                <w:bottom w:val="none" w:sz="0" w:space="0" w:color="auto"/>
                <w:right w:val="none" w:sz="0" w:space="0" w:color="auto"/>
              </w:divBdr>
              <w:divsChild>
                <w:div w:id="816413625">
                  <w:marLeft w:val="0"/>
                  <w:marRight w:val="0"/>
                  <w:marTop w:val="0"/>
                  <w:marBottom w:val="0"/>
                  <w:divBdr>
                    <w:top w:val="none" w:sz="0" w:space="0" w:color="auto"/>
                    <w:left w:val="none" w:sz="0" w:space="0" w:color="auto"/>
                    <w:bottom w:val="none" w:sz="0" w:space="0" w:color="auto"/>
                    <w:right w:val="none" w:sz="0" w:space="0" w:color="auto"/>
                  </w:divBdr>
                </w:div>
              </w:divsChild>
            </w:div>
            <w:div w:id="365958113">
              <w:marLeft w:val="0"/>
              <w:marRight w:val="0"/>
              <w:marTop w:val="0"/>
              <w:marBottom w:val="0"/>
              <w:divBdr>
                <w:top w:val="none" w:sz="0" w:space="0" w:color="auto"/>
                <w:left w:val="none" w:sz="0" w:space="0" w:color="auto"/>
                <w:bottom w:val="none" w:sz="0" w:space="0" w:color="auto"/>
                <w:right w:val="none" w:sz="0" w:space="0" w:color="auto"/>
              </w:divBdr>
              <w:divsChild>
                <w:div w:id="534776946">
                  <w:marLeft w:val="0"/>
                  <w:marRight w:val="0"/>
                  <w:marTop w:val="0"/>
                  <w:marBottom w:val="0"/>
                  <w:divBdr>
                    <w:top w:val="none" w:sz="0" w:space="0" w:color="auto"/>
                    <w:left w:val="none" w:sz="0" w:space="0" w:color="auto"/>
                    <w:bottom w:val="none" w:sz="0" w:space="0" w:color="auto"/>
                    <w:right w:val="none" w:sz="0" w:space="0" w:color="auto"/>
                  </w:divBdr>
                </w:div>
                <w:div w:id="403525389">
                  <w:marLeft w:val="0"/>
                  <w:marRight w:val="0"/>
                  <w:marTop w:val="0"/>
                  <w:marBottom w:val="0"/>
                  <w:divBdr>
                    <w:top w:val="none" w:sz="0" w:space="0" w:color="auto"/>
                    <w:left w:val="none" w:sz="0" w:space="0" w:color="auto"/>
                    <w:bottom w:val="none" w:sz="0" w:space="0" w:color="auto"/>
                    <w:right w:val="none" w:sz="0" w:space="0" w:color="auto"/>
                  </w:divBdr>
                </w:div>
                <w:div w:id="2109229204">
                  <w:marLeft w:val="0"/>
                  <w:marRight w:val="0"/>
                  <w:marTop w:val="0"/>
                  <w:marBottom w:val="0"/>
                  <w:divBdr>
                    <w:top w:val="none" w:sz="0" w:space="0" w:color="auto"/>
                    <w:left w:val="none" w:sz="0" w:space="0" w:color="auto"/>
                    <w:bottom w:val="none" w:sz="0" w:space="0" w:color="auto"/>
                    <w:right w:val="none" w:sz="0" w:space="0" w:color="auto"/>
                  </w:divBdr>
                </w:div>
                <w:div w:id="748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782">
          <w:marLeft w:val="0"/>
          <w:marRight w:val="0"/>
          <w:marTop w:val="0"/>
          <w:marBottom w:val="0"/>
          <w:divBdr>
            <w:top w:val="none" w:sz="0" w:space="0" w:color="auto"/>
            <w:left w:val="none" w:sz="0" w:space="0" w:color="auto"/>
            <w:bottom w:val="none" w:sz="0" w:space="0" w:color="auto"/>
            <w:right w:val="none" w:sz="0" w:space="0" w:color="auto"/>
          </w:divBdr>
          <w:divsChild>
            <w:div w:id="1979218647">
              <w:marLeft w:val="0"/>
              <w:marRight w:val="0"/>
              <w:marTop w:val="0"/>
              <w:marBottom w:val="0"/>
              <w:divBdr>
                <w:top w:val="none" w:sz="0" w:space="0" w:color="auto"/>
                <w:left w:val="none" w:sz="0" w:space="0" w:color="auto"/>
                <w:bottom w:val="none" w:sz="0" w:space="0" w:color="auto"/>
                <w:right w:val="none" w:sz="0" w:space="0" w:color="auto"/>
              </w:divBdr>
              <w:divsChild>
                <w:div w:id="682780672">
                  <w:marLeft w:val="-225"/>
                  <w:marRight w:val="-225"/>
                  <w:marTop w:val="0"/>
                  <w:marBottom w:val="0"/>
                  <w:divBdr>
                    <w:top w:val="none" w:sz="0" w:space="0" w:color="auto"/>
                    <w:left w:val="none" w:sz="0" w:space="0" w:color="auto"/>
                    <w:bottom w:val="none" w:sz="0" w:space="0" w:color="auto"/>
                    <w:right w:val="none" w:sz="0" w:space="0" w:color="auto"/>
                  </w:divBdr>
                  <w:divsChild>
                    <w:div w:id="334042238">
                      <w:marLeft w:val="0"/>
                      <w:marRight w:val="0"/>
                      <w:marTop w:val="0"/>
                      <w:marBottom w:val="0"/>
                      <w:divBdr>
                        <w:top w:val="none" w:sz="0" w:space="0" w:color="auto"/>
                        <w:left w:val="none" w:sz="0" w:space="0" w:color="auto"/>
                        <w:bottom w:val="none" w:sz="0" w:space="0" w:color="auto"/>
                        <w:right w:val="none" w:sz="0" w:space="0" w:color="auto"/>
                      </w:divBdr>
                      <w:divsChild>
                        <w:div w:id="1753891418">
                          <w:marLeft w:val="0"/>
                          <w:marRight w:val="0"/>
                          <w:marTop w:val="0"/>
                          <w:marBottom w:val="0"/>
                          <w:divBdr>
                            <w:top w:val="none" w:sz="0" w:space="0" w:color="auto"/>
                            <w:left w:val="none" w:sz="0" w:space="0" w:color="auto"/>
                            <w:bottom w:val="none" w:sz="0" w:space="0" w:color="auto"/>
                            <w:right w:val="none" w:sz="0" w:space="0" w:color="auto"/>
                          </w:divBdr>
                          <w:divsChild>
                            <w:div w:id="2061509568">
                              <w:marLeft w:val="0"/>
                              <w:marRight w:val="0"/>
                              <w:marTop w:val="0"/>
                              <w:marBottom w:val="0"/>
                              <w:divBdr>
                                <w:top w:val="none" w:sz="0" w:space="0" w:color="auto"/>
                                <w:left w:val="none" w:sz="0" w:space="0" w:color="auto"/>
                                <w:bottom w:val="none" w:sz="0" w:space="0" w:color="auto"/>
                                <w:right w:val="none" w:sz="0" w:space="0" w:color="auto"/>
                              </w:divBdr>
                            </w:div>
                            <w:div w:id="21225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018728">
          <w:marLeft w:val="0"/>
          <w:marRight w:val="0"/>
          <w:marTop w:val="0"/>
          <w:marBottom w:val="0"/>
          <w:divBdr>
            <w:top w:val="none" w:sz="0" w:space="0" w:color="auto"/>
            <w:left w:val="none" w:sz="0" w:space="0" w:color="auto"/>
            <w:bottom w:val="none" w:sz="0" w:space="0" w:color="auto"/>
            <w:right w:val="none" w:sz="0" w:space="0" w:color="auto"/>
          </w:divBdr>
          <w:divsChild>
            <w:div w:id="356001840">
              <w:marLeft w:val="-225"/>
              <w:marRight w:val="-225"/>
              <w:marTop w:val="0"/>
              <w:marBottom w:val="0"/>
              <w:divBdr>
                <w:top w:val="none" w:sz="0" w:space="0" w:color="auto"/>
                <w:left w:val="none" w:sz="0" w:space="0" w:color="auto"/>
                <w:bottom w:val="none" w:sz="0" w:space="0" w:color="auto"/>
                <w:right w:val="none" w:sz="0" w:space="0" w:color="auto"/>
              </w:divBdr>
              <w:divsChild>
                <w:div w:id="816528049">
                  <w:marLeft w:val="0"/>
                  <w:marRight w:val="0"/>
                  <w:marTop w:val="0"/>
                  <w:marBottom w:val="0"/>
                  <w:divBdr>
                    <w:top w:val="none" w:sz="0" w:space="0" w:color="auto"/>
                    <w:left w:val="none" w:sz="0" w:space="0" w:color="auto"/>
                    <w:bottom w:val="none" w:sz="0" w:space="0" w:color="auto"/>
                    <w:right w:val="none" w:sz="0" w:space="0" w:color="auto"/>
                  </w:divBdr>
                  <w:divsChild>
                    <w:div w:id="1598517394">
                      <w:marLeft w:val="0"/>
                      <w:marRight w:val="0"/>
                      <w:marTop w:val="0"/>
                      <w:marBottom w:val="0"/>
                      <w:divBdr>
                        <w:top w:val="none" w:sz="0" w:space="0" w:color="auto"/>
                        <w:left w:val="none" w:sz="0" w:space="0" w:color="auto"/>
                        <w:bottom w:val="none" w:sz="0" w:space="0" w:color="auto"/>
                        <w:right w:val="none" w:sz="0" w:space="0" w:color="auto"/>
                      </w:divBdr>
                    </w:div>
                    <w:div w:id="1632980738">
                      <w:marLeft w:val="0"/>
                      <w:marRight w:val="0"/>
                      <w:marTop w:val="0"/>
                      <w:marBottom w:val="0"/>
                      <w:divBdr>
                        <w:top w:val="none" w:sz="0" w:space="0" w:color="auto"/>
                        <w:left w:val="none" w:sz="0" w:space="0" w:color="auto"/>
                        <w:bottom w:val="none" w:sz="0" w:space="0" w:color="auto"/>
                        <w:right w:val="none" w:sz="0" w:space="0" w:color="auto"/>
                      </w:divBdr>
                    </w:div>
                  </w:divsChild>
                </w:div>
                <w:div w:id="1743916497">
                  <w:marLeft w:val="0"/>
                  <w:marRight w:val="0"/>
                  <w:marTop w:val="0"/>
                  <w:marBottom w:val="0"/>
                  <w:divBdr>
                    <w:top w:val="none" w:sz="0" w:space="0" w:color="auto"/>
                    <w:left w:val="none" w:sz="0" w:space="0" w:color="auto"/>
                    <w:bottom w:val="none" w:sz="0" w:space="0" w:color="auto"/>
                    <w:right w:val="none" w:sz="0" w:space="0" w:color="auto"/>
                  </w:divBdr>
                  <w:divsChild>
                    <w:div w:id="873998285">
                      <w:marLeft w:val="0"/>
                      <w:marRight w:val="0"/>
                      <w:marTop w:val="360"/>
                      <w:marBottom w:val="0"/>
                      <w:divBdr>
                        <w:top w:val="none" w:sz="0" w:space="0" w:color="auto"/>
                        <w:left w:val="none" w:sz="0" w:space="0" w:color="auto"/>
                        <w:bottom w:val="none" w:sz="0" w:space="0" w:color="auto"/>
                        <w:right w:val="none" w:sz="0" w:space="0" w:color="auto"/>
                      </w:divBdr>
                      <w:divsChild>
                        <w:div w:id="12980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kealtus.com/casper/" TargetMode="External"/><Relationship Id="rId13" Type="http://schemas.openxmlformats.org/officeDocument/2006/relationships/hyperlink" Target="mailto:Support@altus.a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akealtu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kealtus.com/dates-times/" TargetMode="External"/><Relationship Id="rId5" Type="http://schemas.openxmlformats.org/officeDocument/2006/relationships/styles" Target="styles.xml"/><Relationship Id="rId15" Type="http://schemas.openxmlformats.org/officeDocument/2006/relationships/hyperlink" Target="https://takealtus.com/faq/" TargetMode="External"/><Relationship Id="rId10" Type="http://schemas.openxmlformats.org/officeDocument/2006/relationships/hyperlink" Target="http://www.takealtus.com/" TargetMode="External"/><Relationship Id="rId4" Type="http://schemas.openxmlformats.org/officeDocument/2006/relationships/numbering" Target="numbering.xml"/><Relationship Id="rId9" Type="http://schemas.openxmlformats.org/officeDocument/2006/relationships/hyperlink" Target="https://takealtus.com/snapshot/" TargetMode="External"/><Relationship Id="rId14" Type="http://schemas.openxmlformats.org/officeDocument/2006/relationships/hyperlink" Target="https://takealtus.com/wp-content/uploads/2021/03/Accommodations-Request-Form-Parts-1-an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EB5F5404C32245AC087F44EF278183" ma:contentTypeVersion="9" ma:contentTypeDescription="Create a new document." ma:contentTypeScope="" ma:versionID="9dcc2b99bd92379fa0e1dad5797037f2">
  <xsd:schema xmlns:xsd="http://www.w3.org/2001/XMLSchema" xmlns:xs="http://www.w3.org/2001/XMLSchema" xmlns:p="http://schemas.microsoft.com/office/2006/metadata/properties" xmlns:ns3="869dc7e1-5a90-4120-9c6d-43be396e872c" targetNamespace="http://schemas.microsoft.com/office/2006/metadata/properties" ma:root="true" ma:fieldsID="1d214e90149c91640fa886454562f9dc" ns3:_="">
    <xsd:import namespace="869dc7e1-5a90-4120-9c6d-43be396e87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dc7e1-5a90-4120-9c6d-43be396e8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B9AA6-586C-411E-9E43-A2314F0AE309}">
  <ds:schemaRefs>
    <ds:schemaRef ds:uri="http://schemas.microsoft.com/sharepoint/v3/contenttype/forms"/>
  </ds:schemaRefs>
</ds:datastoreItem>
</file>

<file path=customXml/itemProps2.xml><?xml version="1.0" encoding="utf-8"?>
<ds:datastoreItem xmlns:ds="http://schemas.openxmlformats.org/officeDocument/2006/customXml" ds:itemID="{BEAABA48-D94D-40AD-8967-6251D15A0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dc7e1-5a90-4120-9c6d-43be396e8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50194-7BB9-4AF0-B194-BDCFA35AB1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Mary</dc:creator>
  <cp:keywords/>
  <dc:description/>
  <cp:lastModifiedBy>Guzman, Mary</cp:lastModifiedBy>
  <cp:revision>5</cp:revision>
  <dcterms:created xsi:type="dcterms:W3CDTF">2022-02-24T00:12:00Z</dcterms:created>
  <dcterms:modified xsi:type="dcterms:W3CDTF">2022-02-24T14:14:00Z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0x010100D7EB5F5404C32245AC087F44EF278183</vt:lpwstr>
  </property>
</Properties>
</file>